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866" w:rsidRPr="00784866" w:rsidRDefault="00784866" w:rsidP="00784866">
      <w:pPr>
        <w:shd w:val="clear" w:color="auto" w:fill="FFFFFF"/>
        <w:spacing w:after="345" w:line="600" w:lineRule="atLeast"/>
        <w:outlineLvl w:val="0"/>
        <w:rPr>
          <w:rFonts w:ascii="Arial" w:eastAsia="Times New Roman" w:hAnsi="Arial" w:cs="Arial"/>
          <w:color w:val="111111"/>
          <w:kern w:val="36"/>
          <w:sz w:val="52"/>
          <w:szCs w:val="48"/>
          <w:lang w:eastAsia="nl-NL"/>
        </w:rPr>
      </w:pPr>
      <w:r w:rsidRPr="00784866">
        <w:rPr>
          <w:rFonts w:ascii="Arial" w:eastAsia="Times New Roman" w:hAnsi="Arial" w:cs="Arial"/>
          <w:color w:val="111111"/>
          <w:kern w:val="36"/>
          <w:sz w:val="52"/>
          <w:szCs w:val="48"/>
          <w:lang w:eastAsia="nl-NL"/>
        </w:rPr>
        <w:t>Republikeins Manifest</w:t>
      </w:r>
    </w:p>
    <w:p w:rsidR="00784866" w:rsidRPr="00784866" w:rsidRDefault="00784866" w:rsidP="00784866">
      <w:pPr>
        <w:shd w:val="clear" w:color="auto" w:fill="FFFFFF"/>
        <w:spacing w:after="390" w:line="240" w:lineRule="auto"/>
        <w:rPr>
          <w:rFonts w:ascii="Quattrocento Sans" w:eastAsia="Times New Roman" w:hAnsi="Quattrocento Sans" w:cs="Times New Roman"/>
          <w:color w:val="222222"/>
          <w:sz w:val="25"/>
          <w:szCs w:val="23"/>
          <w:lang w:eastAsia="nl-NL"/>
        </w:rPr>
      </w:pPr>
      <w:r w:rsidRPr="00784866">
        <w:rPr>
          <w:rFonts w:ascii="Quattrocento Sans" w:eastAsia="Times New Roman" w:hAnsi="Quattrocento Sans" w:cs="Times New Roman"/>
          <w:color w:val="222222"/>
          <w:sz w:val="25"/>
          <w:szCs w:val="23"/>
          <w:lang w:eastAsia="nl-NL"/>
        </w:rPr>
        <w:t>Wij republikeinen groeten onze landgenoten en hen die in dit land verblijven en verklaren dat wij ons richten tot de staat en het volk van Nederland met een uiteenzetting van ons streven naar invoering van de republikeinse regeringsvorm, dat wij ons hierin gesteund voelen door de omstandigheid dat in het merendeel van de staten van de wereld de republikeinse regeringsvorm bestaat en zich daar naar tevredenheid handhaaft, dat Nederland een republikeinse traditie heeft die inspiratie geeft aan de vernieuwing van ons staatsbestel. Wij baseren ons streven op de volgende beginselen en uitgangspunten:</w:t>
      </w:r>
      <w:bookmarkStart w:id="0" w:name="_GoBack"/>
      <w:bookmarkEnd w:id="0"/>
    </w:p>
    <w:p w:rsidR="00784866" w:rsidRPr="00784866" w:rsidRDefault="00784866" w:rsidP="00784866">
      <w:pPr>
        <w:numPr>
          <w:ilvl w:val="0"/>
          <w:numId w:val="1"/>
        </w:numPr>
        <w:shd w:val="clear" w:color="auto" w:fill="FFFFFF"/>
        <w:spacing w:before="100" w:beforeAutospacing="1" w:after="100" w:afterAutospacing="1" w:line="240" w:lineRule="auto"/>
        <w:ind w:left="1035"/>
        <w:rPr>
          <w:rFonts w:ascii="Quattrocento Sans" w:eastAsia="Times New Roman" w:hAnsi="Quattrocento Sans" w:cs="Times New Roman"/>
          <w:color w:val="222222"/>
          <w:sz w:val="25"/>
          <w:szCs w:val="23"/>
          <w:lang w:eastAsia="nl-NL"/>
        </w:rPr>
      </w:pPr>
      <w:r w:rsidRPr="00784866">
        <w:rPr>
          <w:rFonts w:ascii="Quattrocento Sans" w:eastAsia="Times New Roman" w:hAnsi="Quattrocento Sans" w:cs="Times New Roman"/>
          <w:color w:val="222222"/>
          <w:sz w:val="25"/>
          <w:szCs w:val="23"/>
          <w:lang w:eastAsia="nl-NL"/>
        </w:rPr>
        <w:t>Het Nederlandse volk is soeverein.</w:t>
      </w:r>
    </w:p>
    <w:p w:rsidR="00784866" w:rsidRPr="00784866" w:rsidRDefault="00784866" w:rsidP="00784866">
      <w:pPr>
        <w:numPr>
          <w:ilvl w:val="0"/>
          <w:numId w:val="1"/>
        </w:numPr>
        <w:shd w:val="clear" w:color="auto" w:fill="FFFFFF"/>
        <w:spacing w:before="100" w:beforeAutospacing="1" w:after="100" w:afterAutospacing="1" w:line="240" w:lineRule="auto"/>
        <w:ind w:left="1035"/>
        <w:rPr>
          <w:rFonts w:ascii="Quattrocento Sans" w:eastAsia="Times New Roman" w:hAnsi="Quattrocento Sans" w:cs="Times New Roman"/>
          <w:color w:val="222222"/>
          <w:sz w:val="25"/>
          <w:szCs w:val="23"/>
          <w:lang w:eastAsia="nl-NL"/>
        </w:rPr>
      </w:pPr>
      <w:r w:rsidRPr="00784866">
        <w:rPr>
          <w:rFonts w:ascii="Quattrocento Sans" w:eastAsia="Times New Roman" w:hAnsi="Quattrocento Sans" w:cs="Times New Roman"/>
          <w:color w:val="222222"/>
          <w:sz w:val="25"/>
          <w:szCs w:val="23"/>
          <w:lang w:eastAsia="nl-NL"/>
        </w:rPr>
        <w:t>De burgers van Nederland zijn allen gelijkwaardig.</w:t>
      </w:r>
    </w:p>
    <w:p w:rsidR="00784866" w:rsidRPr="00784866" w:rsidRDefault="00784866" w:rsidP="00784866">
      <w:pPr>
        <w:numPr>
          <w:ilvl w:val="0"/>
          <w:numId w:val="1"/>
        </w:numPr>
        <w:shd w:val="clear" w:color="auto" w:fill="FFFFFF"/>
        <w:spacing w:before="100" w:beforeAutospacing="1" w:after="100" w:afterAutospacing="1" w:line="240" w:lineRule="auto"/>
        <w:ind w:left="1035"/>
        <w:rPr>
          <w:rFonts w:ascii="Quattrocento Sans" w:eastAsia="Times New Roman" w:hAnsi="Quattrocento Sans" w:cs="Times New Roman"/>
          <w:color w:val="222222"/>
          <w:sz w:val="25"/>
          <w:szCs w:val="23"/>
          <w:lang w:eastAsia="nl-NL"/>
        </w:rPr>
      </w:pPr>
      <w:r w:rsidRPr="00784866">
        <w:rPr>
          <w:rFonts w:ascii="Quattrocento Sans" w:eastAsia="Times New Roman" w:hAnsi="Quattrocento Sans" w:cs="Times New Roman"/>
          <w:color w:val="222222"/>
          <w:sz w:val="25"/>
          <w:szCs w:val="23"/>
          <w:lang w:eastAsia="nl-NL"/>
        </w:rPr>
        <w:t>Het soevereine volk dient uit zijn midden op democratische wijze allen te verkiezen die een ambt met politieke macht zullen bekleden.</w:t>
      </w:r>
    </w:p>
    <w:p w:rsidR="00784866" w:rsidRPr="00784866" w:rsidRDefault="00784866" w:rsidP="00784866">
      <w:pPr>
        <w:numPr>
          <w:ilvl w:val="0"/>
          <w:numId w:val="1"/>
        </w:numPr>
        <w:shd w:val="clear" w:color="auto" w:fill="FFFFFF"/>
        <w:spacing w:before="100" w:beforeAutospacing="1" w:after="100" w:afterAutospacing="1" w:line="240" w:lineRule="auto"/>
        <w:ind w:left="1035"/>
        <w:rPr>
          <w:rFonts w:ascii="Quattrocento Sans" w:eastAsia="Times New Roman" w:hAnsi="Quattrocento Sans" w:cs="Times New Roman"/>
          <w:color w:val="222222"/>
          <w:sz w:val="25"/>
          <w:szCs w:val="23"/>
          <w:lang w:eastAsia="nl-NL"/>
        </w:rPr>
      </w:pPr>
      <w:r w:rsidRPr="00784866">
        <w:rPr>
          <w:rFonts w:ascii="Quattrocento Sans" w:eastAsia="Times New Roman" w:hAnsi="Quattrocento Sans" w:cs="Times New Roman"/>
          <w:color w:val="222222"/>
          <w:sz w:val="25"/>
          <w:szCs w:val="23"/>
          <w:lang w:eastAsia="nl-NL"/>
        </w:rPr>
        <w:t>Iedere Nederlander beschikt over het grondwettelijke recht vanaf het achttiende levensjaar te kiezen en te dingen naar een ambt met politieke macht.</w:t>
      </w:r>
    </w:p>
    <w:p w:rsidR="00784866" w:rsidRPr="00784866" w:rsidRDefault="00784866" w:rsidP="00784866">
      <w:pPr>
        <w:numPr>
          <w:ilvl w:val="0"/>
          <w:numId w:val="1"/>
        </w:numPr>
        <w:shd w:val="clear" w:color="auto" w:fill="FFFFFF"/>
        <w:spacing w:before="100" w:beforeAutospacing="1" w:after="100" w:afterAutospacing="1" w:line="240" w:lineRule="auto"/>
        <w:ind w:left="1035"/>
        <w:rPr>
          <w:rFonts w:ascii="Quattrocento Sans" w:eastAsia="Times New Roman" w:hAnsi="Quattrocento Sans" w:cs="Times New Roman"/>
          <w:color w:val="222222"/>
          <w:sz w:val="25"/>
          <w:szCs w:val="23"/>
          <w:lang w:eastAsia="nl-NL"/>
        </w:rPr>
      </w:pPr>
      <w:r w:rsidRPr="00784866">
        <w:rPr>
          <w:rFonts w:ascii="Quattrocento Sans" w:eastAsia="Times New Roman" w:hAnsi="Quattrocento Sans" w:cs="Times New Roman"/>
          <w:color w:val="222222"/>
          <w:sz w:val="25"/>
          <w:szCs w:val="23"/>
          <w:lang w:eastAsia="nl-NL"/>
        </w:rPr>
        <w:t>Uit de bovenbeschreven beginselen vloeit voort dat het staatshoofd wordt gekozen. Het huidige artikel 24 van de Grondwet is strijdig met deze beginselen.</w:t>
      </w:r>
    </w:p>
    <w:p w:rsidR="00784866" w:rsidRPr="00784866" w:rsidRDefault="00784866" w:rsidP="00784866">
      <w:pPr>
        <w:numPr>
          <w:ilvl w:val="0"/>
          <w:numId w:val="1"/>
        </w:numPr>
        <w:shd w:val="clear" w:color="auto" w:fill="FFFFFF"/>
        <w:spacing w:before="100" w:beforeAutospacing="1" w:after="100" w:afterAutospacing="1" w:line="240" w:lineRule="auto"/>
        <w:ind w:left="1035"/>
        <w:rPr>
          <w:rFonts w:ascii="Quattrocento Sans" w:eastAsia="Times New Roman" w:hAnsi="Quattrocento Sans" w:cs="Times New Roman"/>
          <w:color w:val="222222"/>
          <w:sz w:val="25"/>
          <w:szCs w:val="23"/>
          <w:lang w:eastAsia="nl-NL"/>
        </w:rPr>
      </w:pPr>
      <w:r w:rsidRPr="00784866">
        <w:rPr>
          <w:rFonts w:ascii="Quattrocento Sans" w:eastAsia="Times New Roman" w:hAnsi="Quattrocento Sans" w:cs="Times New Roman"/>
          <w:color w:val="222222"/>
          <w:sz w:val="25"/>
          <w:szCs w:val="23"/>
          <w:lang w:eastAsia="nl-NL"/>
        </w:rPr>
        <w:t>De democratische verkiezing van het staatshoofd biedt de grootste garantie dat de bekwaamste en de beste dit hoogste ambt zal vervullen. Erfopvolging van het staatshoofd geeft deze waarborg allerminst.</w:t>
      </w:r>
    </w:p>
    <w:p w:rsidR="00784866" w:rsidRPr="00784866" w:rsidRDefault="00784866" w:rsidP="00784866">
      <w:pPr>
        <w:numPr>
          <w:ilvl w:val="0"/>
          <w:numId w:val="1"/>
        </w:numPr>
        <w:shd w:val="clear" w:color="auto" w:fill="FFFFFF"/>
        <w:spacing w:before="100" w:beforeAutospacing="1" w:after="100" w:afterAutospacing="1" w:line="240" w:lineRule="auto"/>
        <w:ind w:left="1035"/>
        <w:rPr>
          <w:rFonts w:ascii="Quattrocento Sans" w:eastAsia="Times New Roman" w:hAnsi="Quattrocento Sans" w:cs="Times New Roman"/>
          <w:color w:val="222222"/>
          <w:sz w:val="25"/>
          <w:szCs w:val="23"/>
          <w:lang w:eastAsia="nl-NL"/>
        </w:rPr>
      </w:pPr>
      <w:r w:rsidRPr="00784866">
        <w:rPr>
          <w:rFonts w:ascii="Quattrocento Sans" w:eastAsia="Times New Roman" w:hAnsi="Quattrocento Sans" w:cs="Times New Roman"/>
          <w:color w:val="222222"/>
          <w:sz w:val="25"/>
          <w:szCs w:val="23"/>
          <w:lang w:eastAsia="nl-NL"/>
        </w:rPr>
        <w:t>Een periodieke democratische wisseling van het staatshoofd is een teken van de kracht en de continuïteit van de republikeinse regeringsvorm.</w:t>
      </w:r>
    </w:p>
    <w:p w:rsidR="00784866" w:rsidRPr="00784866" w:rsidRDefault="00784866" w:rsidP="00784866">
      <w:pPr>
        <w:numPr>
          <w:ilvl w:val="0"/>
          <w:numId w:val="1"/>
        </w:numPr>
        <w:shd w:val="clear" w:color="auto" w:fill="FFFFFF"/>
        <w:spacing w:before="100" w:beforeAutospacing="1" w:after="100" w:afterAutospacing="1" w:line="240" w:lineRule="auto"/>
        <w:ind w:left="1035"/>
        <w:rPr>
          <w:rFonts w:ascii="Quattrocento Sans" w:eastAsia="Times New Roman" w:hAnsi="Quattrocento Sans" w:cs="Times New Roman"/>
          <w:color w:val="222222"/>
          <w:sz w:val="25"/>
          <w:szCs w:val="23"/>
          <w:lang w:eastAsia="nl-NL"/>
        </w:rPr>
      </w:pPr>
      <w:r w:rsidRPr="00784866">
        <w:rPr>
          <w:rFonts w:ascii="Quattrocento Sans" w:eastAsia="Times New Roman" w:hAnsi="Quattrocento Sans" w:cs="Times New Roman"/>
          <w:color w:val="222222"/>
          <w:sz w:val="25"/>
          <w:szCs w:val="23"/>
          <w:lang w:eastAsia="nl-NL"/>
        </w:rPr>
        <w:t>Een sober en zakelijk ingericht presidentschap versterkt het democratisch bewustzijn.</w:t>
      </w:r>
    </w:p>
    <w:p w:rsidR="00784866" w:rsidRPr="00784866" w:rsidRDefault="00784866" w:rsidP="00784866">
      <w:pPr>
        <w:numPr>
          <w:ilvl w:val="0"/>
          <w:numId w:val="1"/>
        </w:numPr>
        <w:shd w:val="clear" w:color="auto" w:fill="FFFFFF"/>
        <w:spacing w:before="100" w:beforeAutospacing="1" w:after="100" w:afterAutospacing="1" w:line="240" w:lineRule="auto"/>
        <w:ind w:left="1035"/>
        <w:rPr>
          <w:rFonts w:ascii="Quattrocento Sans" w:eastAsia="Times New Roman" w:hAnsi="Quattrocento Sans" w:cs="Times New Roman"/>
          <w:color w:val="222222"/>
          <w:sz w:val="25"/>
          <w:szCs w:val="23"/>
          <w:lang w:eastAsia="nl-NL"/>
        </w:rPr>
      </w:pPr>
      <w:r w:rsidRPr="00784866">
        <w:rPr>
          <w:rFonts w:ascii="Quattrocento Sans" w:eastAsia="Times New Roman" w:hAnsi="Quattrocento Sans" w:cs="Times New Roman"/>
          <w:color w:val="222222"/>
          <w:sz w:val="25"/>
          <w:szCs w:val="23"/>
          <w:lang w:eastAsia="nl-NL"/>
        </w:rPr>
        <w:t>Een aan tijd gebonden presidentschap biedt de beste waarborgen ter voorkoming van een verstrengeling van staats- en persoonlijke belangen.</w:t>
      </w:r>
    </w:p>
    <w:p w:rsidR="00784866" w:rsidRPr="00784866" w:rsidRDefault="00784866" w:rsidP="00784866">
      <w:pPr>
        <w:shd w:val="clear" w:color="auto" w:fill="FFFFFF"/>
        <w:spacing w:after="390" w:line="240" w:lineRule="auto"/>
        <w:rPr>
          <w:rFonts w:ascii="Quattrocento Sans" w:eastAsia="Times New Roman" w:hAnsi="Quattrocento Sans" w:cs="Times New Roman"/>
          <w:color w:val="222222"/>
          <w:sz w:val="25"/>
          <w:szCs w:val="23"/>
          <w:lang w:eastAsia="nl-NL"/>
        </w:rPr>
      </w:pPr>
      <w:r w:rsidRPr="00784866">
        <w:rPr>
          <w:rFonts w:ascii="Quattrocento Sans" w:eastAsia="Times New Roman" w:hAnsi="Quattrocento Sans" w:cs="Times New Roman"/>
          <w:color w:val="222222"/>
          <w:sz w:val="25"/>
          <w:szCs w:val="23"/>
          <w:lang w:eastAsia="nl-NL"/>
        </w:rPr>
        <w:t>Op grond van dit al willen wij als hedendaagse patriotten streven naar de invoering van de republikeinse regeringsvorm. Wij spreken uit dat wij ons streven uitsluitend op democratische en grondwettige wijze zullen realiseren. Wij willen Nederland zijn republikeinse glans hergeven. Wij willen een transparante samenleving met volledige toepassing van volkssoevereiniteit en van democratische beginselen.</w:t>
      </w:r>
    </w:p>
    <w:p w:rsidR="00784866" w:rsidRPr="00784866" w:rsidRDefault="00784866" w:rsidP="00784866">
      <w:pPr>
        <w:shd w:val="clear" w:color="auto" w:fill="FFFFFF"/>
        <w:spacing w:after="390" w:line="240" w:lineRule="auto"/>
        <w:rPr>
          <w:rFonts w:ascii="Quattrocento Sans" w:eastAsia="Times New Roman" w:hAnsi="Quattrocento Sans" w:cs="Times New Roman"/>
          <w:color w:val="222222"/>
          <w:sz w:val="25"/>
          <w:szCs w:val="23"/>
          <w:lang w:eastAsia="nl-NL"/>
        </w:rPr>
      </w:pPr>
      <w:r w:rsidRPr="00784866">
        <w:rPr>
          <w:rFonts w:ascii="Quattrocento Sans" w:eastAsia="Times New Roman" w:hAnsi="Quattrocento Sans" w:cs="Times New Roman"/>
          <w:color w:val="222222"/>
          <w:sz w:val="25"/>
          <w:szCs w:val="23"/>
          <w:lang w:eastAsia="nl-NL"/>
        </w:rPr>
        <w:t>Daarom: Nederland worde een republiek! LEVE DE REPUBLIEK!</w:t>
      </w:r>
    </w:p>
    <w:p w:rsidR="00784866" w:rsidRPr="00784866" w:rsidRDefault="00784866" w:rsidP="00784866">
      <w:pPr>
        <w:shd w:val="clear" w:color="auto" w:fill="FFFFFF"/>
        <w:spacing w:after="390" w:line="240" w:lineRule="auto"/>
        <w:rPr>
          <w:rFonts w:ascii="Quattrocento Sans" w:eastAsia="Times New Roman" w:hAnsi="Quattrocento Sans" w:cs="Times New Roman"/>
          <w:color w:val="222222"/>
          <w:sz w:val="25"/>
          <w:szCs w:val="23"/>
          <w:lang w:eastAsia="nl-NL"/>
        </w:rPr>
      </w:pPr>
      <w:r w:rsidRPr="00784866">
        <w:rPr>
          <w:rFonts w:ascii="Quattrocento Sans" w:eastAsia="Times New Roman" w:hAnsi="Quattrocento Sans" w:cs="Times New Roman"/>
          <w:color w:val="222222"/>
          <w:sz w:val="25"/>
          <w:szCs w:val="23"/>
          <w:lang w:eastAsia="nl-NL"/>
        </w:rPr>
        <w:t>Amsterdam 25 januari 2002 HET NIEUW REPUBLIKEINS GENOOTSCHAP</w:t>
      </w:r>
    </w:p>
    <w:p w:rsidR="00BB141A" w:rsidRPr="00784866" w:rsidRDefault="00784866" w:rsidP="00784866">
      <w:pPr>
        <w:shd w:val="clear" w:color="auto" w:fill="FFFFFF"/>
        <w:spacing w:after="390" w:line="240" w:lineRule="auto"/>
        <w:rPr>
          <w:sz w:val="24"/>
        </w:rPr>
      </w:pPr>
      <w:r w:rsidRPr="00784866">
        <w:rPr>
          <w:rFonts w:ascii="Quattrocento Sans" w:eastAsia="Times New Roman" w:hAnsi="Quattrocento Sans" w:cs="Times New Roman"/>
          <w:color w:val="222222"/>
          <w:sz w:val="25"/>
          <w:szCs w:val="23"/>
          <w:lang w:eastAsia="nl-NL"/>
        </w:rPr>
        <w:t>(Het Nieuw Republikeins Genootschap en Republikeins Genootschap zijn sinds 2017 samengegaan als Republikeins Genootschap)</w:t>
      </w:r>
    </w:p>
    <w:sectPr w:rsidR="00BB141A" w:rsidRPr="007848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04020"/>
    <w:multiLevelType w:val="multilevel"/>
    <w:tmpl w:val="771E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866"/>
    <w:rsid w:val="00046F85"/>
    <w:rsid w:val="00784866"/>
    <w:rsid w:val="008F3C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20D6C-C97C-44FC-8D0B-726E7A96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link w:val="Kop1Char"/>
    <w:uiPriority w:val="9"/>
    <w:qFormat/>
    <w:rsid w:val="007848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4866"/>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78486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37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1998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 van Montfoort</dc:creator>
  <cp:keywords/>
  <dc:description/>
  <cp:lastModifiedBy>A.R. van Montfoort</cp:lastModifiedBy>
  <cp:revision>1</cp:revision>
  <dcterms:created xsi:type="dcterms:W3CDTF">2019-06-04T12:27:00Z</dcterms:created>
  <dcterms:modified xsi:type="dcterms:W3CDTF">2019-06-04T12:29:00Z</dcterms:modified>
</cp:coreProperties>
</file>